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4D99" w14:textId="5B0C46D5" w:rsidR="0071789C" w:rsidRDefault="00D8630D" w:rsidP="0071789C">
      <w:pPr>
        <w:pStyle w:val="Corpotesto"/>
        <w:spacing w:line="276" w:lineRule="auto"/>
        <w:ind w:left="7331" w:firstLine="1718"/>
        <w:jc w:val="right"/>
      </w:pPr>
      <w:r>
        <w:rPr>
          <w:spacing w:val="-2"/>
        </w:rPr>
        <w:t xml:space="preserve">Spett.le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71789C">
        <w:t>Letojanni</w:t>
      </w:r>
      <w:r>
        <w:t>,</w:t>
      </w:r>
    </w:p>
    <w:p w14:paraId="7043D49C" w14:textId="48910D3C" w:rsidR="000F38E3" w:rsidRDefault="0071789C" w:rsidP="0071789C">
      <w:pPr>
        <w:pStyle w:val="Corpotesto"/>
        <w:spacing w:line="276" w:lineRule="auto"/>
        <w:ind w:left="7331"/>
        <w:jc w:val="right"/>
      </w:pPr>
      <w:r>
        <w:t>Via Vittorio Emanuele, 115 98037 Letojanni (ME)</w:t>
      </w:r>
    </w:p>
    <w:p w14:paraId="75404B65" w14:textId="77777777" w:rsidR="000F38E3" w:rsidRDefault="000F38E3">
      <w:pPr>
        <w:pStyle w:val="Corpotesto"/>
      </w:pPr>
    </w:p>
    <w:p w14:paraId="3E996318" w14:textId="77777777" w:rsidR="000F38E3" w:rsidRDefault="000F38E3">
      <w:pPr>
        <w:pStyle w:val="Corpotesto"/>
        <w:spacing w:before="79"/>
      </w:pPr>
    </w:p>
    <w:p w14:paraId="1D7B5DDF" w14:textId="76B43494" w:rsidR="000F38E3" w:rsidRDefault="00D8630D">
      <w:pPr>
        <w:pStyle w:val="Corpotesto"/>
        <w:ind w:left="140" w:right="1"/>
        <w:jc w:val="both"/>
      </w:pPr>
      <w:r>
        <w:t>Oggetto: Manifestazione di interesse per l’individuazione degli operatori economici da consultare per l'affidamento</w:t>
      </w:r>
      <w:r w:rsidR="0014331C">
        <w:t xml:space="preserve"> in concessione</w:t>
      </w:r>
      <w:r>
        <w:t xml:space="preserve"> del servizio di </w:t>
      </w:r>
      <w:r w:rsidR="0014331C">
        <w:t>riscossione coattiva delle entrate tributarie</w:t>
      </w:r>
      <w:r w:rsidR="00892FE0">
        <w:t>, extratributarie</w:t>
      </w:r>
      <w:r w:rsidR="0014331C">
        <w:t xml:space="preserve"> e patrimoniali </w:t>
      </w:r>
      <w:r>
        <w:t xml:space="preserve">del Comune di </w:t>
      </w:r>
      <w:r w:rsidR="0071789C">
        <w:t>Letojanni</w:t>
      </w:r>
      <w:r>
        <w:t xml:space="preserve"> per la durata di </w:t>
      </w:r>
      <w:r w:rsidR="0071789C">
        <w:t>3</w:t>
      </w:r>
      <w:r>
        <w:t xml:space="preserve"> anni, </w:t>
      </w:r>
      <w:r w:rsidR="0071789C">
        <w:t>triennio 2026-2029</w:t>
      </w:r>
      <w:r>
        <w:t xml:space="preserve">, </w:t>
      </w:r>
      <w:r w:rsidR="0014331C">
        <w:t xml:space="preserve">ai sensi dell’art 187 </w:t>
      </w:r>
      <w:r>
        <w:t>del D.</w:t>
      </w:r>
      <w:r w:rsidR="0071789C">
        <w:t xml:space="preserve"> </w:t>
      </w:r>
      <w:r>
        <w:t>Lgs. n. 36/2023.</w:t>
      </w:r>
    </w:p>
    <w:p w14:paraId="20CCF8CC" w14:textId="77777777" w:rsidR="000F38E3" w:rsidRDefault="000F38E3">
      <w:pPr>
        <w:pStyle w:val="Corpotesto"/>
      </w:pPr>
    </w:p>
    <w:p w14:paraId="72717A34" w14:textId="77777777" w:rsidR="000F38E3" w:rsidRDefault="000F38E3">
      <w:pPr>
        <w:pStyle w:val="Corpotesto"/>
      </w:pPr>
    </w:p>
    <w:p w14:paraId="066A23C4" w14:textId="77777777" w:rsidR="000F38E3" w:rsidRDefault="00D8630D">
      <w:pPr>
        <w:pStyle w:val="Corpotesto"/>
        <w:tabs>
          <w:tab w:val="left" w:pos="9778"/>
        </w:tabs>
        <w:ind w:left="140"/>
        <w:jc w:val="both"/>
      </w:pPr>
      <w:proofErr w:type="gramStart"/>
      <w:r>
        <w:t>Il</w:t>
      </w:r>
      <w:r>
        <w:rPr>
          <w:spacing w:val="80"/>
          <w:w w:val="150"/>
        </w:rPr>
        <w:t xml:space="preserve">  </w:t>
      </w:r>
      <w:r>
        <w:t>sottoscritto</w:t>
      </w:r>
      <w:proofErr w:type="gramEnd"/>
      <w:r>
        <w:rPr>
          <w:spacing w:val="312"/>
        </w:rPr>
        <w:t xml:space="preserve"> </w:t>
      </w:r>
      <w:r>
        <w:rPr>
          <w:u w:val="single"/>
        </w:rPr>
        <w:tab/>
      </w:r>
    </w:p>
    <w:p w14:paraId="30EAC7E2" w14:textId="77777777" w:rsidR="000F38E3" w:rsidRDefault="000F38E3">
      <w:pPr>
        <w:pStyle w:val="Corpotesto"/>
      </w:pPr>
    </w:p>
    <w:p w14:paraId="3A02ECFD" w14:textId="77777777" w:rsidR="000F38E3" w:rsidRDefault="00D8630D">
      <w:pPr>
        <w:pStyle w:val="Corpotesto"/>
        <w:tabs>
          <w:tab w:val="left" w:pos="5132"/>
          <w:tab w:val="left" w:pos="9778"/>
        </w:tabs>
        <w:ind w:left="140"/>
      </w:pPr>
      <w:r>
        <w:t>Codice</w:t>
      </w:r>
      <w:r>
        <w:rPr>
          <w:spacing w:val="31"/>
        </w:rPr>
        <w:t xml:space="preserve"> </w:t>
      </w:r>
      <w:r>
        <w:t>Fiscale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nato</w:t>
      </w:r>
      <w:r>
        <w:rPr>
          <w:spacing w:val="2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1D4A6F1E" w14:textId="77777777" w:rsidR="000F38E3" w:rsidRDefault="000F38E3">
      <w:pPr>
        <w:pStyle w:val="Corpotesto"/>
      </w:pPr>
    </w:p>
    <w:p w14:paraId="4B959722" w14:textId="77777777" w:rsidR="000F38E3" w:rsidRDefault="00D8630D">
      <w:pPr>
        <w:pStyle w:val="Corpotesto"/>
        <w:tabs>
          <w:tab w:val="left" w:pos="815"/>
          <w:tab w:val="left" w:pos="1362"/>
          <w:tab w:val="left" w:pos="2269"/>
        </w:tabs>
        <w:ind w:left="140"/>
      </w:pP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14:paraId="44D3C6E6" w14:textId="77777777" w:rsidR="000F38E3" w:rsidRDefault="000F38E3">
      <w:pPr>
        <w:pStyle w:val="Corpotesto"/>
      </w:pPr>
    </w:p>
    <w:p w14:paraId="0B822D57" w14:textId="77777777" w:rsidR="000F38E3" w:rsidRDefault="00D8630D">
      <w:pPr>
        <w:pStyle w:val="Corpotesto"/>
        <w:tabs>
          <w:tab w:val="left" w:pos="560"/>
          <w:tab w:val="left" w:pos="1446"/>
          <w:tab w:val="left" w:pos="1866"/>
          <w:tab w:val="left" w:pos="5823"/>
          <w:tab w:val="left" w:pos="6056"/>
          <w:tab w:val="left" w:pos="7834"/>
          <w:tab w:val="left" w:pos="8585"/>
          <w:tab w:val="left" w:pos="9043"/>
          <w:tab w:val="left" w:pos="9699"/>
        </w:tabs>
        <w:spacing w:line="480" w:lineRule="auto"/>
        <w:ind w:left="140" w:right="2"/>
      </w:pPr>
      <w:r>
        <w:rPr>
          <w:spacing w:val="-6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(eventualmente:</w:t>
      </w:r>
      <w:r>
        <w:tab/>
      </w:r>
      <w:r>
        <w:rPr>
          <w:spacing w:val="-4"/>
        </w:rPr>
        <w:t>come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 xml:space="preserve">procura </w:t>
      </w:r>
      <w:r>
        <w:t>generale/speciale</w:t>
      </w:r>
      <w:r>
        <w:rPr>
          <w:spacing w:val="-5"/>
        </w:rPr>
        <w:t xml:space="preserve"> </w:t>
      </w:r>
      <w:r>
        <w:t>allegata)</w:t>
      </w:r>
      <w:r>
        <w:rPr>
          <w:spacing w:val="-5"/>
        </w:rPr>
        <w:t xml:space="preserve"> </w:t>
      </w:r>
      <w:r>
        <w:rPr>
          <w:spacing w:val="-2"/>
        </w:rPr>
        <w:t>dell’impresa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1C121689" w14:textId="77777777" w:rsidR="000F38E3" w:rsidRDefault="00D8630D">
      <w:pPr>
        <w:pStyle w:val="Corpotesto"/>
        <w:tabs>
          <w:tab w:val="left" w:pos="5514"/>
          <w:tab w:val="left" w:pos="8845"/>
          <w:tab w:val="left" w:pos="9745"/>
        </w:tabs>
        <w:ind w:left="140"/>
      </w:pPr>
      <w:r>
        <w:t xml:space="preserve">con sede legale in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n.</w:t>
      </w:r>
      <w:r>
        <w:rPr>
          <w:u w:val="single"/>
        </w:rPr>
        <w:tab/>
      </w:r>
    </w:p>
    <w:p w14:paraId="7CF73485" w14:textId="77777777" w:rsidR="000F38E3" w:rsidRDefault="000F38E3">
      <w:pPr>
        <w:pStyle w:val="Corpotesto"/>
      </w:pPr>
    </w:p>
    <w:p w14:paraId="32A6DFB5" w14:textId="41814086" w:rsidR="000F38E3" w:rsidRDefault="00D8630D">
      <w:pPr>
        <w:pStyle w:val="Corpotesto"/>
        <w:tabs>
          <w:tab w:val="left" w:pos="4988"/>
          <w:tab w:val="left" w:pos="9709"/>
        </w:tabs>
        <w:spacing w:line="480" w:lineRule="auto"/>
        <w:ind w:left="140" w:right="1"/>
        <w:jc w:val="both"/>
      </w:pPr>
      <w:r>
        <w:t xml:space="preserve">Partita IVA 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Indirizzo PEC </w:t>
      </w:r>
      <w:r>
        <w:rPr>
          <w:color w:val="1C1C1C"/>
        </w:rPr>
        <w:t xml:space="preserve">per la trasmissione dell’invito a partecipare alla consultazione propedeutica all’affidamento </w:t>
      </w:r>
      <w:r w:rsidR="0014331C">
        <w:t>in concessione del servizio di riscossione coattiva delle entrate tributarie e patrimoniali del Comune di Letojanni</w:t>
      </w:r>
      <w:r>
        <w:rPr>
          <w:color w:val="1C1C1C"/>
        </w:rPr>
        <w:t xml:space="preserve">: </w:t>
      </w:r>
      <w:r>
        <w:rPr>
          <w:color w:val="1C1C1C"/>
          <w:u w:val="single" w:color="1B1B1B"/>
        </w:rPr>
        <w:tab/>
      </w:r>
      <w:r>
        <w:rPr>
          <w:color w:val="1C1C1C"/>
          <w:u w:val="single" w:color="1B1B1B"/>
        </w:rPr>
        <w:tab/>
      </w:r>
      <w:r>
        <w:rPr>
          <w:color w:val="1C1C1C"/>
          <w:spacing w:val="-57"/>
          <w:u w:val="single" w:color="1B1B1B"/>
        </w:rPr>
        <w:t xml:space="preserve"> </w:t>
      </w:r>
      <w:r>
        <w:rPr>
          <w:color w:val="1C1C1C"/>
          <w:spacing w:val="-8"/>
        </w:rPr>
        <w:t>,</w:t>
      </w:r>
    </w:p>
    <w:p w14:paraId="46E0F34D" w14:textId="77777777" w:rsidR="000F38E3" w:rsidRDefault="000F38E3">
      <w:pPr>
        <w:pStyle w:val="Corpotesto"/>
      </w:pPr>
    </w:p>
    <w:p w14:paraId="3EE2B4ED" w14:textId="77777777" w:rsidR="000F38E3" w:rsidRDefault="00D8630D">
      <w:pPr>
        <w:pStyle w:val="Corpotesto"/>
        <w:spacing w:before="1"/>
        <w:ind w:left="136" w:right="1"/>
        <w:jc w:val="center"/>
      </w:pPr>
      <w:r>
        <w:rPr>
          <w:spacing w:val="-2"/>
        </w:rPr>
        <w:t>DICHIARA</w:t>
      </w:r>
    </w:p>
    <w:p w14:paraId="1A43CDC7" w14:textId="759B8467" w:rsidR="000F38E3" w:rsidRDefault="00D8630D" w:rsidP="0014331C">
      <w:pPr>
        <w:pStyle w:val="Corpotesto"/>
        <w:ind w:left="140" w:right="1"/>
        <w:jc w:val="both"/>
      </w:pPr>
      <w:r>
        <w:t xml:space="preserve">Di manifestare interesse a partecipare alla procedura di consultazione propedeutica all’affidamento diretto - a norma delle disposizioni di cui all’art. </w:t>
      </w:r>
      <w:r w:rsidR="0014331C">
        <w:t>187</w:t>
      </w:r>
      <w:r>
        <w:t xml:space="preserve"> del D.</w:t>
      </w:r>
      <w:r w:rsidR="0071789C">
        <w:t xml:space="preserve"> </w:t>
      </w:r>
      <w:r>
        <w:t xml:space="preserve">Lgs. n. 36/2023 - </w:t>
      </w:r>
      <w:r w:rsidR="0014331C">
        <w:t>in concessione del servizio di riscossione coattiva delle entrate tributarie</w:t>
      </w:r>
      <w:r w:rsidR="00892FE0">
        <w:t xml:space="preserve">, extra- tributarie </w:t>
      </w:r>
      <w:r w:rsidR="0014331C">
        <w:t xml:space="preserve">e patrimoniali del Comune di Letojanni per la durata di 3 anni, triennio 2026-2029, ai sensi dell’art 187 del D. Lgs. n. 36/2023, </w:t>
      </w:r>
      <w:r>
        <w:t>come:</w:t>
      </w:r>
    </w:p>
    <w:p w14:paraId="363A116D" w14:textId="77777777" w:rsidR="000F38E3" w:rsidRDefault="000F38E3">
      <w:pPr>
        <w:pStyle w:val="Corpotesto"/>
        <w:spacing w:before="2"/>
      </w:pPr>
    </w:p>
    <w:p w14:paraId="6CBB5D09" w14:textId="77777777" w:rsidR="000F38E3" w:rsidRDefault="00D8630D">
      <w:pPr>
        <w:pStyle w:val="Corpotesto"/>
        <w:ind w:left="140"/>
        <w:jc w:val="both"/>
      </w:pPr>
      <w:r>
        <w:t>(</w:t>
      </w:r>
      <w:r>
        <w:rPr>
          <w:u w:val="single"/>
        </w:rPr>
        <w:t>BARRARE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18"/>
          <w:u w:val="single"/>
        </w:rPr>
        <w:t xml:space="preserve"> </w:t>
      </w:r>
      <w:r>
        <w:rPr>
          <w:u w:val="single"/>
        </w:rPr>
        <w:t>VOCE CHE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INTERESSA</w:t>
      </w:r>
      <w:r>
        <w:rPr>
          <w:spacing w:val="-2"/>
        </w:rPr>
        <w:t>)</w:t>
      </w:r>
    </w:p>
    <w:p w14:paraId="6AED0553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181"/>
        <w:ind w:left="847" w:hanging="347"/>
        <w:rPr>
          <w:sz w:val="24"/>
        </w:rPr>
      </w:pPr>
      <w:r>
        <w:rPr>
          <w:sz w:val="24"/>
        </w:rPr>
        <w:t>Impresa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singola</w:t>
      </w:r>
    </w:p>
    <w:p w14:paraId="21F22017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176"/>
        <w:ind w:left="847" w:hanging="347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36/2023;</w:t>
      </w:r>
    </w:p>
    <w:p w14:paraId="60C5CB39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908"/>
        </w:tabs>
        <w:spacing w:before="177" w:line="350" w:lineRule="auto"/>
        <w:ind w:right="2499" w:firstLine="360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65,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d)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Lgs.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36/2023; </w:t>
      </w:r>
      <w:r>
        <w:rPr>
          <w:spacing w:val="-2"/>
          <w:sz w:val="24"/>
        </w:rPr>
        <w:t>OPPURE</w:t>
      </w:r>
    </w:p>
    <w:p w14:paraId="1F1244BE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53"/>
        <w:ind w:left="847" w:hanging="347"/>
        <w:rPr>
          <w:sz w:val="24"/>
        </w:rPr>
      </w:pPr>
      <w:r>
        <w:rPr>
          <w:sz w:val="24"/>
        </w:rPr>
        <w:t>Capogruppo/Mandatario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raggruppamento:</w:t>
      </w:r>
    </w:p>
    <w:p w14:paraId="1AE3EA3E" w14:textId="77777777" w:rsidR="000F38E3" w:rsidRDefault="000F38E3">
      <w:pPr>
        <w:pStyle w:val="Paragrafoelenco"/>
        <w:rPr>
          <w:sz w:val="24"/>
        </w:rPr>
        <w:sectPr w:rsidR="000F38E3">
          <w:type w:val="continuous"/>
          <w:pgSz w:w="11910" w:h="16840"/>
          <w:pgMar w:top="1920" w:right="1133" w:bottom="280" w:left="992" w:header="720" w:footer="720" w:gutter="0"/>
          <w:cols w:space="720"/>
        </w:sectPr>
      </w:pPr>
    </w:p>
    <w:p w14:paraId="349E0F5C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97"/>
        <w:ind w:left="860" w:hanging="292"/>
        <w:rPr>
          <w:sz w:val="24"/>
        </w:rPr>
      </w:pPr>
      <w:r>
        <w:rPr>
          <w:sz w:val="24"/>
        </w:rPr>
        <w:lastRenderedPageBreak/>
        <w:t>Raggruppamento</w:t>
      </w:r>
      <w:r>
        <w:rPr>
          <w:spacing w:val="-5"/>
          <w:sz w:val="24"/>
        </w:rPr>
        <w:t xml:space="preserve"> </w:t>
      </w:r>
      <w:r>
        <w:rPr>
          <w:sz w:val="24"/>
        </w:rPr>
        <w:t>temporaneo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imprese</w:t>
      </w:r>
    </w:p>
    <w:p w14:paraId="2EC01729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76"/>
        <w:ind w:left="860" w:hanging="292"/>
        <w:rPr>
          <w:sz w:val="24"/>
        </w:rPr>
      </w:pPr>
      <w:r>
        <w:rPr>
          <w:sz w:val="24"/>
        </w:rPr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ordinario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f)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</w:t>
      </w:r>
    </w:p>
    <w:p w14:paraId="1A455876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78"/>
        <w:ind w:left="860" w:hanging="292"/>
        <w:rPr>
          <w:sz w:val="24"/>
        </w:rPr>
      </w:pPr>
      <w:r>
        <w:rPr>
          <w:sz w:val="24"/>
        </w:rPr>
        <w:t>GEIE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h)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</w:t>
      </w:r>
    </w:p>
    <w:p w14:paraId="715F752A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8"/>
          <w:tab w:val="left" w:pos="6080"/>
        </w:tabs>
        <w:spacing w:before="177"/>
        <w:ind w:left="848" w:hanging="280"/>
        <w:rPr>
          <w:sz w:val="24"/>
        </w:rPr>
      </w:pPr>
      <w:r>
        <w:rPr>
          <w:sz w:val="24"/>
        </w:rPr>
        <w:t xml:space="preserve">Altro (indicare tipologia) </w:t>
      </w:r>
      <w:r>
        <w:rPr>
          <w:sz w:val="24"/>
          <w:u w:val="single"/>
        </w:rPr>
        <w:tab/>
      </w:r>
    </w:p>
    <w:p w14:paraId="761EC557" w14:textId="77777777" w:rsidR="000F38E3" w:rsidRDefault="000F38E3">
      <w:pPr>
        <w:pStyle w:val="Corpotesto"/>
        <w:spacing w:before="136"/>
      </w:pPr>
    </w:p>
    <w:p w14:paraId="158588D4" w14:textId="77777777" w:rsidR="000F38E3" w:rsidRDefault="00D8630D">
      <w:pPr>
        <w:pStyle w:val="Corpotesto"/>
        <w:spacing w:line="278" w:lineRule="auto"/>
        <w:ind w:left="140"/>
      </w:pPr>
      <w:r>
        <w:t>A tal fine, consapevole delle responsabilità penali nelle quali incorre chi rende dichiarazioni men-</w:t>
      </w:r>
      <w:r>
        <w:rPr>
          <w:spacing w:val="40"/>
        </w:rPr>
        <w:t xml:space="preserve"> </w:t>
      </w:r>
      <w:r>
        <w:t>daci, a norma dell’art. 76 del D.P.R. n. 445/2000,</w:t>
      </w:r>
    </w:p>
    <w:p w14:paraId="3EDEE7FC" w14:textId="77777777" w:rsidR="000F38E3" w:rsidRDefault="000F38E3">
      <w:pPr>
        <w:pStyle w:val="Corpotesto"/>
        <w:spacing w:before="3"/>
      </w:pPr>
    </w:p>
    <w:p w14:paraId="08768684" w14:textId="77777777" w:rsidR="000F38E3" w:rsidRDefault="00D8630D">
      <w:pPr>
        <w:ind w:left="136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461332DF" w14:textId="77777777" w:rsidR="000F38E3" w:rsidRDefault="000F38E3">
      <w:pPr>
        <w:pStyle w:val="Corpotesto"/>
        <w:spacing w:before="79"/>
        <w:rPr>
          <w:b/>
        </w:rPr>
      </w:pPr>
    </w:p>
    <w:p w14:paraId="69936256" w14:textId="669EEF00" w:rsidR="000F38E3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before="1" w:line="278" w:lineRule="auto"/>
        <w:ind w:right="2"/>
        <w:rPr>
          <w:color w:val="1C1C1C"/>
          <w:sz w:val="24"/>
        </w:rPr>
      </w:pPr>
      <w:r>
        <w:rPr>
          <w:sz w:val="24"/>
        </w:rPr>
        <w:t xml:space="preserve">di possedere tutti i requisiti di ordine generale di cui all’articolo </w:t>
      </w:r>
      <w:r>
        <w:rPr>
          <w:color w:val="1C1C1C"/>
          <w:sz w:val="24"/>
        </w:rPr>
        <w:t>agli artt. 94 e 95 del D.</w:t>
      </w:r>
      <w:r w:rsidR="0071789C">
        <w:rPr>
          <w:color w:val="1C1C1C"/>
          <w:sz w:val="24"/>
        </w:rPr>
        <w:t xml:space="preserve"> </w:t>
      </w:r>
      <w:r>
        <w:rPr>
          <w:color w:val="1C1C1C"/>
          <w:sz w:val="24"/>
        </w:rPr>
        <w:t xml:space="preserve">Lgs. n. </w:t>
      </w:r>
      <w:r>
        <w:rPr>
          <w:color w:val="1C1C1C"/>
          <w:spacing w:val="-2"/>
          <w:sz w:val="24"/>
        </w:rPr>
        <w:t>36/2023;</w:t>
      </w:r>
    </w:p>
    <w:p w14:paraId="56306877" w14:textId="77777777" w:rsidR="000F38E3" w:rsidRPr="0052145E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3"/>
        <w:rPr>
          <w:color w:val="1C1C1C"/>
          <w:sz w:val="24"/>
        </w:rPr>
      </w:pPr>
      <w:r>
        <w:rPr>
          <w:sz w:val="24"/>
        </w:rPr>
        <w:t xml:space="preserve">di essere iscritto al registro tenuto dalla Camera di Commercio industria, artigianato e </w:t>
      </w:r>
      <w:proofErr w:type="spellStart"/>
      <w:r>
        <w:rPr>
          <w:sz w:val="24"/>
        </w:rPr>
        <w:t>agricoltu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 xml:space="preserve"> per attività compatibile con quelle oggetto della presente procedura;</w:t>
      </w:r>
    </w:p>
    <w:p w14:paraId="57B80773" w14:textId="78DF097A" w:rsidR="000F38E3" w:rsidRDefault="00D8630D" w:rsidP="0014331C">
      <w:pPr>
        <w:pStyle w:val="Paragrafoelenco"/>
        <w:numPr>
          <w:ilvl w:val="0"/>
          <w:numId w:val="1"/>
        </w:numPr>
        <w:tabs>
          <w:tab w:val="left" w:pos="500"/>
        </w:tabs>
        <w:spacing w:line="278" w:lineRule="auto"/>
        <w:ind w:right="3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possesso</w:t>
      </w:r>
      <w:r>
        <w:rPr>
          <w:spacing w:val="30"/>
          <w:sz w:val="24"/>
        </w:rPr>
        <w:t xml:space="preserve"> </w:t>
      </w:r>
      <w:r>
        <w:rPr>
          <w:sz w:val="24"/>
        </w:rPr>
        <w:t>dei</w:t>
      </w:r>
      <w:r>
        <w:rPr>
          <w:spacing w:val="31"/>
          <w:sz w:val="24"/>
        </w:rPr>
        <w:t xml:space="preserve"> </w:t>
      </w:r>
      <w:r>
        <w:rPr>
          <w:sz w:val="24"/>
        </w:rPr>
        <w:t>requisiti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31"/>
          <w:sz w:val="24"/>
        </w:rPr>
        <w:t xml:space="preserve"> </w:t>
      </w:r>
      <w:r>
        <w:rPr>
          <w:sz w:val="24"/>
        </w:rPr>
        <w:t>all'art.</w:t>
      </w:r>
      <w:r>
        <w:rPr>
          <w:spacing w:val="30"/>
          <w:sz w:val="24"/>
        </w:rPr>
        <w:t xml:space="preserve"> </w:t>
      </w:r>
      <w:r w:rsidR="0014331C">
        <w:rPr>
          <w:sz w:val="24"/>
        </w:rPr>
        <w:t>53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1"/>
          <w:sz w:val="24"/>
        </w:rPr>
        <w:t xml:space="preserve"> </w:t>
      </w:r>
      <w:r>
        <w:rPr>
          <w:sz w:val="24"/>
        </w:rPr>
        <w:t>D.</w:t>
      </w:r>
      <w:r w:rsidR="0071789C">
        <w:rPr>
          <w:sz w:val="24"/>
        </w:rPr>
        <w:t xml:space="preserve"> </w:t>
      </w:r>
      <w:r>
        <w:rPr>
          <w:sz w:val="24"/>
        </w:rPr>
        <w:t>Lgs.</w:t>
      </w:r>
      <w:r>
        <w:rPr>
          <w:spacing w:val="30"/>
          <w:sz w:val="24"/>
        </w:rPr>
        <w:t xml:space="preserve"> </w:t>
      </w:r>
      <w:r>
        <w:rPr>
          <w:sz w:val="24"/>
        </w:rPr>
        <w:t>n.</w:t>
      </w:r>
      <w:r>
        <w:rPr>
          <w:spacing w:val="30"/>
          <w:sz w:val="24"/>
        </w:rPr>
        <w:t xml:space="preserve"> </w:t>
      </w:r>
      <w:r w:rsidR="0014331C">
        <w:rPr>
          <w:sz w:val="24"/>
        </w:rPr>
        <w:t>446/1997</w:t>
      </w:r>
      <w:r w:rsidR="0014331C">
        <w:rPr>
          <w:spacing w:val="30"/>
          <w:sz w:val="24"/>
        </w:rPr>
        <w:t>;</w:t>
      </w:r>
    </w:p>
    <w:p w14:paraId="447B834A" w14:textId="77777777" w:rsidR="000F38E3" w:rsidRDefault="000F38E3">
      <w:pPr>
        <w:pStyle w:val="Corpotesto"/>
        <w:spacing w:before="40"/>
      </w:pPr>
    </w:p>
    <w:p w14:paraId="516881BA" w14:textId="77777777" w:rsidR="000F38E3" w:rsidRDefault="00D8630D">
      <w:pPr>
        <w:pStyle w:val="Corpotesto"/>
        <w:tabs>
          <w:tab w:val="left" w:pos="1835"/>
        </w:tabs>
        <w:ind w:left="140"/>
      </w:pPr>
      <w:r>
        <w:t xml:space="preserve">lì, </w:t>
      </w:r>
      <w:r>
        <w:rPr>
          <w:u w:val="single"/>
        </w:rPr>
        <w:tab/>
      </w:r>
    </w:p>
    <w:p w14:paraId="3145A03A" w14:textId="77777777" w:rsidR="000F38E3" w:rsidRDefault="00D8630D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FF5CBC" wp14:editId="4C9567F2">
                <wp:simplePos x="0" y="0"/>
                <wp:positionH relativeFrom="page">
                  <wp:posOffset>3866388</wp:posOffset>
                </wp:positionH>
                <wp:positionV relativeFrom="paragraph">
                  <wp:posOffset>198247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31CDF" id="Graphic 2" o:spid="_x0000_s1026" style="position:absolute;margin-left:304.45pt;margin-top:15.6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209AE0" w14:textId="77777777" w:rsidR="000F38E3" w:rsidRDefault="00D8630D">
      <w:pPr>
        <w:pStyle w:val="Corpotesto"/>
        <w:spacing w:before="41"/>
        <w:ind w:right="2684"/>
        <w:jc w:val="right"/>
      </w:pPr>
      <w:r>
        <w:rPr>
          <w:spacing w:val="-2"/>
        </w:rPr>
        <w:t>Firma</w:t>
      </w:r>
    </w:p>
    <w:p w14:paraId="18E259FF" w14:textId="77777777" w:rsidR="000F38E3" w:rsidRDefault="000F38E3">
      <w:pPr>
        <w:pStyle w:val="Corpotesto"/>
        <w:spacing w:before="4"/>
      </w:pPr>
    </w:p>
    <w:p w14:paraId="3EA33E37" w14:textId="77777777" w:rsidR="000F38E3" w:rsidRDefault="00D8630D">
      <w:pPr>
        <w:ind w:left="140" w:right="1"/>
        <w:jc w:val="both"/>
        <w:rPr>
          <w:b/>
          <w:i/>
          <w:sz w:val="24"/>
        </w:rPr>
      </w:pPr>
      <w:r>
        <w:rPr>
          <w:b/>
          <w:i/>
          <w:sz w:val="24"/>
        </w:rPr>
        <w:t>Il presente modello dovrà essere firmato digitalmente dal legale rappresentante o procuratore dell’operatore economico. In quest’ultimo caso, deve essere allegata copia della procura. La firma apposta deve essere digitale.</w:t>
      </w:r>
    </w:p>
    <w:sectPr w:rsidR="000F38E3">
      <w:pgSz w:w="11910" w:h="16840"/>
      <w:pgMar w:top="19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5D51" w14:textId="77777777" w:rsidR="00586E62" w:rsidRDefault="00586E62" w:rsidP="00171274">
      <w:r>
        <w:separator/>
      </w:r>
    </w:p>
  </w:endnote>
  <w:endnote w:type="continuationSeparator" w:id="0">
    <w:p w14:paraId="0C8E54D9" w14:textId="77777777" w:rsidR="00586E62" w:rsidRDefault="00586E62" w:rsidP="0017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2AF6" w14:textId="77777777" w:rsidR="00586E62" w:rsidRDefault="00586E62" w:rsidP="00171274">
      <w:r>
        <w:separator/>
      </w:r>
    </w:p>
  </w:footnote>
  <w:footnote w:type="continuationSeparator" w:id="0">
    <w:p w14:paraId="3BA283C1" w14:textId="77777777" w:rsidR="00586E62" w:rsidRDefault="00586E62" w:rsidP="0017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E1D"/>
    <w:multiLevelType w:val="hybridMultilevel"/>
    <w:tmpl w:val="19F4064E"/>
    <w:lvl w:ilvl="0" w:tplc="4956FA6C">
      <w:numFmt w:val="bullet"/>
      <w:lvlText w:val="❑"/>
      <w:lvlJc w:val="left"/>
      <w:pPr>
        <w:ind w:left="140" w:hanging="3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A6BC1930">
      <w:numFmt w:val="bullet"/>
      <w:lvlText w:val="•"/>
      <w:lvlJc w:val="left"/>
      <w:pPr>
        <w:ind w:left="1104" w:hanging="348"/>
      </w:pPr>
      <w:rPr>
        <w:rFonts w:hint="default"/>
        <w:lang w:val="it-IT" w:eastAsia="en-US" w:bidi="ar-SA"/>
      </w:rPr>
    </w:lvl>
    <w:lvl w:ilvl="2" w:tplc="92AE93B8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6EB6D96E">
      <w:numFmt w:val="bullet"/>
      <w:lvlText w:val="•"/>
      <w:lvlJc w:val="left"/>
      <w:pPr>
        <w:ind w:left="3032" w:hanging="348"/>
      </w:pPr>
      <w:rPr>
        <w:rFonts w:hint="default"/>
        <w:lang w:val="it-IT" w:eastAsia="en-US" w:bidi="ar-SA"/>
      </w:rPr>
    </w:lvl>
    <w:lvl w:ilvl="4" w:tplc="FBA23B22">
      <w:numFmt w:val="bullet"/>
      <w:lvlText w:val="•"/>
      <w:lvlJc w:val="left"/>
      <w:pPr>
        <w:ind w:left="3996" w:hanging="348"/>
      </w:pPr>
      <w:rPr>
        <w:rFonts w:hint="default"/>
        <w:lang w:val="it-IT" w:eastAsia="en-US" w:bidi="ar-SA"/>
      </w:rPr>
    </w:lvl>
    <w:lvl w:ilvl="5" w:tplc="DF508594">
      <w:numFmt w:val="bullet"/>
      <w:lvlText w:val="•"/>
      <w:lvlJc w:val="left"/>
      <w:pPr>
        <w:ind w:left="4960" w:hanging="348"/>
      </w:pPr>
      <w:rPr>
        <w:rFonts w:hint="default"/>
        <w:lang w:val="it-IT" w:eastAsia="en-US" w:bidi="ar-SA"/>
      </w:rPr>
    </w:lvl>
    <w:lvl w:ilvl="6" w:tplc="1D685FF4">
      <w:numFmt w:val="bullet"/>
      <w:lvlText w:val="•"/>
      <w:lvlJc w:val="left"/>
      <w:pPr>
        <w:ind w:left="5924" w:hanging="348"/>
      </w:pPr>
      <w:rPr>
        <w:rFonts w:hint="default"/>
        <w:lang w:val="it-IT" w:eastAsia="en-US" w:bidi="ar-SA"/>
      </w:rPr>
    </w:lvl>
    <w:lvl w:ilvl="7" w:tplc="AF0A8040">
      <w:numFmt w:val="bullet"/>
      <w:lvlText w:val="•"/>
      <w:lvlJc w:val="left"/>
      <w:pPr>
        <w:ind w:left="6888" w:hanging="348"/>
      </w:pPr>
      <w:rPr>
        <w:rFonts w:hint="default"/>
        <w:lang w:val="it-IT" w:eastAsia="en-US" w:bidi="ar-SA"/>
      </w:rPr>
    </w:lvl>
    <w:lvl w:ilvl="8" w:tplc="B594827E">
      <w:numFmt w:val="bullet"/>
      <w:lvlText w:val="•"/>
      <w:lvlJc w:val="left"/>
      <w:pPr>
        <w:ind w:left="78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D1F47A2"/>
    <w:multiLevelType w:val="hybridMultilevel"/>
    <w:tmpl w:val="42B486DE"/>
    <w:lvl w:ilvl="0" w:tplc="71E4C3F6">
      <w:start w:val="1"/>
      <w:numFmt w:val="decimal"/>
      <w:lvlText w:val="%1)"/>
      <w:lvlJc w:val="left"/>
      <w:pPr>
        <w:ind w:left="500" w:hanging="360"/>
      </w:pPr>
      <w:rPr>
        <w:rFonts w:hint="default"/>
        <w:spacing w:val="0"/>
        <w:w w:val="100"/>
        <w:lang w:val="it-IT" w:eastAsia="en-US" w:bidi="ar-SA"/>
      </w:rPr>
    </w:lvl>
    <w:lvl w:ilvl="1" w:tplc="26A4C59C">
      <w:start w:val="1"/>
      <w:numFmt w:val="lowerLetter"/>
      <w:lvlText w:val="%2)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1A4B95A">
      <w:numFmt w:val="bullet"/>
      <w:lvlText w:val="•"/>
      <w:lvlJc w:val="left"/>
      <w:pPr>
        <w:ind w:left="1851" w:hanging="348"/>
      </w:pPr>
      <w:rPr>
        <w:rFonts w:hint="default"/>
        <w:lang w:val="it-IT" w:eastAsia="en-US" w:bidi="ar-SA"/>
      </w:rPr>
    </w:lvl>
    <w:lvl w:ilvl="3" w:tplc="63182056">
      <w:numFmt w:val="bullet"/>
      <w:lvlText w:val="•"/>
      <w:lvlJc w:val="left"/>
      <w:pPr>
        <w:ind w:left="2842" w:hanging="348"/>
      </w:pPr>
      <w:rPr>
        <w:rFonts w:hint="default"/>
        <w:lang w:val="it-IT" w:eastAsia="en-US" w:bidi="ar-SA"/>
      </w:rPr>
    </w:lvl>
    <w:lvl w:ilvl="4" w:tplc="0966F856">
      <w:numFmt w:val="bullet"/>
      <w:lvlText w:val="•"/>
      <w:lvlJc w:val="left"/>
      <w:pPr>
        <w:ind w:left="3833" w:hanging="348"/>
      </w:pPr>
      <w:rPr>
        <w:rFonts w:hint="default"/>
        <w:lang w:val="it-IT" w:eastAsia="en-US" w:bidi="ar-SA"/>
      </w:rPr>
    </w:lvl>
    <w:lvl w:ilvl="5" w:tplc="8120236A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6" w:tplc="0F36F8D0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7" w:tplc="D1BCAE28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8" w:tplc="C7882988">
      <w:numFmt w:val="bullet"/>
      <w:lvlText w:val="•"/>
      <w:lvlJc w:val="left"/>
      <w:pPr>
        <w:ind w:left="7798" w:hanging="348"/>
      </w:pPr>
      <w:rPr>
        <w:rFonts w:hint="default"/>
        <w:lang w:val="it-IT" w:eastAsia="en-US" w:bidi="ar-SA"/>
      </w:rPr>
    </w:lvl>
  </w:abstractNum>
  <w:num w:numId="1" w16cid:durableId="1088387960">
    <w:abstractNumId w:val="1"/>
  </w:num>
  <w:num w:numId="2" w16cid:durableId="162742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E3"/>
    <w:rsid w:val="000F38E3"/>
    <w:rsid w:val="0014331C"/>
    <w:rsid w:val="00171274"/>
    <w:rsid w:val="00282AD5"/>
    <w:rsid w:val="003A58AE"/>
    <w:rsid w:val="00401716"/>
    <w:rsid w:val="004F5F16"/>
    <w:rsid w:val="0052145E"/>
    <w:rsid w:val="00586E62"/>
    <w:rsid w:val="0071789C"/>
    <w:rsid w:val="00892FE0"/>
    <w:rsid w:val="00B53368"/>
    <w:rsid w:val="00B74AFB"/>
    <w:rsid w:val="00C47735"/>
    <w:rsid w:val="00CC7EA5"/>
    <w:rsid w:val="00D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79BD"/>
  <w15:docId w15:val="{1B749382-98D6-4B23-9D76-3A4EE0A3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12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27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12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27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HP Inc.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Cesari</dc:creator>
  <cp:lastModifiedBy>user</cp:lastModifiedBy>
  <cp:revision>2</cp:revision>
  <dcterms:created xsi:type="dcterms:W3CDTF">2026-06-11T13:58:00Z</dcterms:created>
  <dcterms:modified xsi:type="dcterms:W3CDTF">2026-06-11T13:58:00Z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D:20241009083514</vt:lpwstr>
  </property>
</Properties>
</file>